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="003E01D9">
        <w:rPr>
          <w:rFonts w:ascii="Times New Roman" w:hAnsi="Times New Roman" w:cs="Times New Roman"/>
          <w:b w:val="0"/>
          <w:sz w:val="28"/>
          <w:szCs w:val="28"/>
        </w:rPr>
        <w:t>ПРИЛОЖЕНИЕ № 4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Default="00FF07B8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3E01D9" w:rsidRDefault="00E2216E" w:rsidP="003E01D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3E01D9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3E01D9">
        <w:rPr>
          <w:rFonts w:ascii="Times New Roman" w:hAnsi="Times New Roman" w:cs="Times New Roman"/>
          <w:sz w:val="28"/>
          <w:szCs w:val="28"/>
        </w:rPr>
        <w:t xml:space="preserve">претендентом </w:t>
      </w:r>
      <w:r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 Туапсинский район</w:t>
      </w:r>
      <w:r w:rsidR="003E01D9">
        <w:rPr>
          <w:rFonts w:ascii="Times New Roman" w:hAnsi="Times New Roman" w:cs="Times New Roman"/>
          <w:sz w:val="28"/>
          <w:szCs w:val="28"/>
        </w:rPr>
        <w:t xml:space="preserve">, если в качестве обеспечения  исполнения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1D9">
        <w:rPr>
          <w:rFonts w:ascii="Times New Roman" w:hAnsi="Times New Roman" w:cs="Times New Roman"/>
          <w:sz w:val="28"/>
          <w:szCs w:val="28"/>
        </w:rPr>
        <w:t xml:space="preserve"> претендента предлагается банковская гарантия или поручительство </w:t>
      </w:r>
    </w:p>
    <w:p w:rsidR="00FF07B8" w:rsidRPr="00596673" w:rsidRDefault="003E01D9" w:rsidP="003E01D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</w:p>
    <w:p w:rsidR="003E01D9" w:rsidRDefault="003E01D9" w:rsidP="003405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C4" w:rsidRDefault="000207C4" w:rsidP="003405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01D9" w:rsidRDefault="00FF07B8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Для принятия решения о предоставлении муниципальной гарантии претендент</w:t>
      </w:r>
      <w:r w:rsidR="003E01D9">
        <w:rPr>
          <w:rFonts w:ascii="Times New Roman" w:hAnsi="Times New Roman" w:cs="Times New Roman"/>
          <w:sz w:val="28"/>
          <w:szCs w:val="28"/>
        </w:rPr>
        <w:t xml:space="preserve"> (принципал)</w:t>
      </w:r>
      <w:r w:rsidRPr="00596673">
        <w:rPr>
          <w:rFonts w:ascii="Times New Roman" w:hAnsi="Times New Roman" w:cs="Times New Roman"/>
          <w:sz w:val="28"/>
          <w:szCs w:val="28"/>
        </w:rPr>
        <w:t xml:space="preserve"> должен представить в администрацию муниципального образования </w:t>
      </w:r>
      <w:r w:rsidR="003E01D9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дополнительно следующие документы:</w:t>
      </w:r>
    </w:p>
    <w:p w:rsidR="003E01D9" w:rsidRDefault="00FF07B8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1. Письмо кредитной организации-га</w:t>
      </w:r>
      <w:r w:rsidR="003E01D9">
        <w:rPr>
          <w:rFonts w:ascii="Times New Roman" w:hAnsi="Times New Roman" w:cs="Times New Roman"/>
          <w:sz w:val="28"/>
          <w:szCs w:val="28"/>
        </w:rPr>
        <w:t>ранта (далее - гарант) и (или) ю</w:t>
      </w:r>
      <w:r w:rsidRPr="00596673">
        <w:rPr>
          <w:rFonts w:ascii="Times New Roman" w:hAnsi="Times New Roman" w:cs="Times New Roman"/>
          <w:sz w:val="28"/>
          <w:szCs w:val="28"/>
        </w:rPr>
        <w:t>ридического лица</w:t>
      </w:r>
      <w:r w:rsidR="003E01D9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>-</w:t>
      </w:r>
      <w:r w:rsidR="003E01D9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>поручителя (далее - поручитель) о согласии выступить гарантом (поручителем) по обязательствам претендента</w:t>
      </w:r>
      <w:r w:rsidR="003E01D9">
        <w:rPr>
          <w:rFonts w:ascii="Times New Roman" w:hAnsi="Times New Roman" w:cs="Times New Roman"/>
          <w:sz w:val="28"/>
          <w:szCs w:val="28"/>
        </w:rPr>
        <w:t xml:space="preserve"> (принципала)</w:t>
      </w:r>
      <w:r w:rsidRPr="00596673">
        <w:rPr>
          <w:rFonts w:ascii="Times New Roman" w:hAnsi="Times New Roman" w:cs="Times New Roman"/>
          <w:sz w:val="28"/>
          <w:szCs w:val="28"/>
        </w:rPr>
        <w:t>.</w:t>
      </w:r>
    </w:p>
    <w:p w:rsidR="003E01D9" w:rsidRDefault="00FF07B8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2. Документы, подтверждающие правоспособность гаранта (поручителя):</w:t>
      </w:r>
    </w:p>
    <w:p w:rsidR="003E01D9" w:rsidRDefault="003E01D9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нотариально заверенную копию С</w:t>
      </w:r>
      <w:r w:rsidR="00FF07B8" w:rsidRPr="00596673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гаранта (поручителя);</w:t>
      </w:r>
    </w:p>
    <w:p w:rsidR="003E01D9" w:rsidRDefault="003E01D9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нотариально заверенную копию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учредительного договора гаранта (поручителя) или решения уполномоченного органа о создании гаранта (поручителя);</w:t>
      </w:r>
    </w:p>
    <w:p w:rsidR="003E01D9" w:rsidRDefault="003E01D9" w:rsidP="003E01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заверенные копии устава гаранта (поручителя) и всех изменений и дополнений к нему, зарегистрированных в установленном порядке;</w:t>
      </w:r>
    </w:p>
    <w:p w:rsidR="00E9337F" w:rsidRDefault="003E01D9" w:rsidP="00E933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выписку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</w:t>
      </w:r>
      <w:r>
        <w:rPr>
          <w:rFonts w:ascii="Times New Roman" w:hAnsi="Times New Roman" w:cs="Times New Roman"/>
          <w:sz w:val="28"/>
          <w:szCs w:val="28"/>
        </w:rPr>
        <w:t>дических лиц на дату не ранее 15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дней до д</w:t>
      </w:r>
      <w:r>
        <w:rPr>
          <w:rFonts w:ascii="Times New Roman" w:hAnsi="Times New Roman" w:cs="Times New Roman"/>
          <w:sz w:val="28"/>
          <w:szCs w:val="28"/>
        </w:rPr>
        <w:t>аты подачи заявителем заявления,</w:t>
      </w:r>
      <w:r w:rsidR="00E9337F" w:rsidRPr="00E9337F">
        <w:rPr>
          <w:rFonts w:ascii="Times New Roman" w:hAnsi="Times New Roman" w:cs="Times New Roman"/>
          <w:sz w:val="28"/>
          <w:szCs w:val="28"/>
        </w:rPr>
        <w:t xml:space="preserve"> </w:t>
      </w:r>
      <w:r w:rsidR="00E9337F">
        <w:rPr>
          <w:rFonts w:ascii="Times New Roman" w:hAnsi="Times New Roman" w:cs="Times New Roman"/>
          <w:sz w:val="28"/>
          <w:szCs w:val="28"/>
        </w:rPr>
        <w:t>содержащая  в полном  объеме  сведения  о гаранте (поручителе), включаемые в запись  Единого  государственного реестра юридических лиц в соответствии с  постановлением  Правительства Российской Федерации от 19  июня 2002 года № 438 «О Едином  государственном   реестре юридических  лиц».</w:t>
      </w:r>
    </w:p>
    <w:p w:rsidR="00E9337F" w:rsidRDefault="00FF07B8" w:rsidP="00E933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3. Документы, подтверждающие полномочия единоличного исполнительного органа гаранта (поручителя) или иного уполномоченного лица на совершение сделок от имени гаранта (поручителя) и главного бухгалтера гаранта (поручителя) (решение об избрании, приказ о назначении, приказ о вступлении в должность, копия контракта, доверенность и другие), а </w:t>
      </w:r>
      <w:r w:rsidRPr="00596673">
        <w:rPr>
          <w:rFonts w:ascii="Times New Roman" w:hAnsi="Times New Roman" w:cs="Times New Roman"/>
          <w:sz w:val="28"/>
          <w:szCs w:val="28"/>
        </w:rPr>
        <w:lastRenderedPageBreak/>
        <w:t>также нотариально заверенные образцы подписей указанных лиц и оттиска печати гаранта (поручителя).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4. Документ, подтверждающий согласие уполномоченного органа управления гаранта (поручителя) на совершение сделки по предоставлению банковской гарантии (поручительства) в обеспечение исполнения обязательств претендента</w:t>
      </w:r>
      <w:r w:rsidR="00524707">
        <w:rPr>
          <w:rFonts w:ascii="Times New Roman" w:hAnsi="Times New Roman" w:cs="Times New Roman"/>
          <w:sz w:val="28"/>
          <w:szCs w:val="28"/>
        </w:rPr>
        <w:t xml:space="preserve"> (принципала)</w:t>
      </w:r>
      <w:r w:rsidRPr="00596673">
        <w:rPr>
          <w:rFonts w:ascii="Times New Roman" w:hAnsi="Times New Roman" w:cs="Times New Roman"/>
          <w:sz w:val="28"/>
          <w:szCs w:val="28"/>
        </w:rPr>
        <w:t xml:space="preserve"> (в случаях, установленных законодательством Российской Федерации, учредительными и иными документами гаранта (поручителя).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5. Справка </w:t>
      </w:r>
      <w:r w:rsidR="00524707">
        <w:rPr>
          <w:rFonts w:ascii="Times New Roman" w:hAnsi="Times New Roman" w:cs="Times New Roman"/>
          <w:sz w:val="28"/>
          <w:szCs w:val="28"/>
        </w:rPr>
        <w:t xml:space="preserve">уполномоченного отраслевого  органа  администрации муниципального образования Туапсинский район </w:t>
      </w:r>
      <w:r w:rsidRPr="00596673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524707">
        <w:rPr>
          <w:rFonts w:ascii="Times New Roman" w:hAnsi="Times New Roman" w:cs="Times New Roman"/>
          <w:sz w:val="28"/>
          <w:szCs w:val="28"/>
        </w:rPr>
        <w:t xml:space="preserve">у гаранта (поручителя)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524707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524707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 xml:space="preserve"> по денежным обязательствам перед муниципальным образованием </w:t>
      </w:r>
      <w:r w:rsidR="00524707">
        <w:rPr>
          <w:rFonts w:ascii="Times New Roman" w:hAnsi="Times New Roman" w:cs="Times New Roman"/>
          <w:sz w:val="28"/>
          <w:szCs w:val="28"/>
        </w:rPr>
        <w:t xml:space="preserve"> Туапсинский район.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6. Справка территориального органа Федеральной налоговой службы Российской Федерации о состоянии расчетов гаранта (поручителя) по налогам,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7. Справка территориального органа Федеральной налоговой службы Российской Федерации обо всех имеющихся </w:t>
      </w:r>
      <w:r w:rsidR="00524707">
        <w:rPr>
          <w:rFonts w:ascii="Times New Roman" w:hAnsi="Times New Roman" w:cs="Times New Roman"/>
          <w:sz w:val="28"/>
          <w:szCs w:val="28"/>
        </w:rPr>
        <w:t xml:space="preserve">у гаранта  (поручителя) </w:t>
      </w:r>
      <w:r w:rsidRPr="00596673">
        <w:rPr>
          <w:rFonts w:ascii="Times New Roman" w:hAnsi="Times New Roman" w:cs="Times New Roman"/>
          <w:sz w:val="28"/>
          <w:szCs w:val="28"/>
        </w:rPr>
        <w:t>счетах в банках с указанием наименований банков и номеров счетов.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8. Справка гаранта (поручителя), содержащая расчет его чистых активов на последнюю отчетную дату.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9. Аудиторские заключения по результатам проверок годовой бухгалтерской отчетности гаранта (поручителя) за последние два финансовых года, если отчетность в соответствии с законодательством подлежит обязательному аудиту, с приложением копий лицензий аудиторских фирм, проводивших проверку.</w:t>
      </w:r>
    </w:p>
    <w:p w:rsidR="00524707" w:rsidRDefault="00FF07B8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10. Гарантом дополнительно к документам, указанным в </w:t>
      </w:r>
      <w:hyperlink r:id="rId6" w:history="1">
        <w:r w:rsidRPr="0052470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524707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="00524707" w:rsidRPr="0052470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524707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>настоящего Перечня, представляются:</w:t>
      </w:r>
    </w:p>
    <w:p w:rsidR="00524707" w:rsidRDefault="00524707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заверенная копия лицензии Центрального банка Российской Федерации на совершен</w:t>
      </w:r>
      <w:r>
        <w:rPr>
          <w:rFonts w:ascii="Times New Roman" w:hAnsi="Times New Roman" w:cs="Times New Roman"/>
          <w:sz w:val="28"/>
          <w:szCs w:val="28"/>
        </w:rPr>
        <w:t>ие гарантом банковских операций.</w:t>
      </w:r>
    </w:p>
    <w:p w:rsidR="00524707" w:rsidRDefault="00524707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окументы, подтверждающие согласование Центральным банком Российской Федерации кандидатур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уполномоченных должностных лиц.</w:t>
      </w:r>
    </w:p>
    <w:p w:rsidR="00524707" w:rsidRDefault="00524707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С</w:t>
      </w:r>
      <w:r w:rsidR="00FF07B8" w:rsidRPr="00596673">
        <w:rPr>
          <w:rFonts w:ascii="Times New Roman" w:hAnsi="Times New Roman" w:cs="Times New Roman"/>
          <w:sz w:val="28"/>
          <w:szCs w:val="28"/>
        </w:rPr>
        <w:t>правка Центрального банка Российской Федерации о выполнении гарантом в течение последнего полугодия обязательных резервных требований Центрального банка Российской Федерации, об отсутствии задержек в оплате расчетных документов, о том, что к гаранту не применяются меры по его финансовому оздоровлению, реорганизации, не на</w:t>
      </w:r>
      <w:r>
        <w:rPr>
          <w:rFonts w:ascii="Times New Roman" w:hAnsi="Times New Roman" w:cs="Times New Roman"/>
          <w:sz w:val="28"/>
          <w:szCs w:val="28"/>
        </w:rPr>
        <w:t>значена временная администрация.</w:t>
      </w:r>
    </w:p>
    <w:p w:rsidR="00524707" w:rsidRDefault="00524707" w:rsidP="00524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 для анализа финансового состояния гаранта:</w:t>
      </w:r>
    </w:p>
    <w:p w:rsidR="00384FFD" w:rsidRDefault="00524707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10.4.1. З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аверенные подписями руководителя, главного бухгалтера и печатью гаранта копии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бухгалтерской отчетности за последние два года, предшествующие году подачи заявления</w:t>
      </w:r>
      <w:r>
        <w:rPr>
          <w:rFonts w:ascii="Times New Roman" w:hAnsi="Times New Roman" w:cs="Times New Roman"/>
          <w:sz w:val="28"/>
          <w:szCs w:val="28"/>
        </w:rPr>
        <w:t>, по состоянию на 1 января, 1 апреля,  1 июля, 1 октября каждого года, а также за последний  отчетный период текущего  года, предшествующий  дате подачи документов</w:t>
      </w:r>
      <w:r w:rsidR="00FF07B8" w:rsidRPr="00596673">
        <w:rPr>
          <w:rFonts w:ascii="Times New Roman" w:hAnsi="Times New Roman" w:cs="Times New Roman"/>
          <w:sz w:val="28"/>
          <w:szCs w:val="28"/>
        </w:rPr>
        <w:t>: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бухгалтерского баланса</w:t>
      </w:r>
      <w:r>
        <w:rPr>
          <w:rFonts w:ascii="Times New Roman" w:hAnsi="Times New Roman" w:cs="Times New Roman"/>
          <w:sz w:val="28"/>
          <w:szCs w:val="28"/>
        </w:rPr>
        <w:t xml:space="preserve"> (публикуемой формы)</w:t>
      </w:r>
      <w:r w:rsidR="00FF07B8" w:rsidRPr="00596673">
        <w:rPr>
          <w:rFonts w:ascii="Times New Roman" w:hAnsi="Times New Roman" w:cs="Times New Roman"/>
          <w:sz w:val="28"/>
          <w:szCs w:val="28"/>
        </w:rPr>
        <w:t>;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отчета о прибылях и убытках кредитной организации (с отметками территориального налогового органа о его принятии)</w:t>
      </w:r>
      <w:r>
        <w:rPr>
          <w:rFonts w:ascii="Times New Roman" w:hAnsi="Times New Roman" w:cs="Times New Roman"/>
          <w:sz w:val="28"/>
          <w:szCs w:val="28"/>
        </w:rPr>
        <w:t xml:space="preserve"> (публикуемой формы)</w:t>
      </w:r>
      <w:r w:rsidR="00FF07B8" w:rsidRPr="00596673">
        <w:rPr>
          <w:rFonts w:ascii="Times New Roman" w:hAnsi="Times New Roman" w:cs="Times New Roman"/>
          <w:sz w:val="28"/>
          <w:szCs w:val="28"/>
        </w:rPr>
        <w:t>;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отчета об уровне  достаточности  капитала, величине резервов на покрытие сомнительных ссуд и  иных активов (публикуемой формы);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оборотной ведомости по счетам бухгалтерского учета кредитной организации (с отметками территориального налогового органа о его принятии);</w:t>
      </w:r>
    </w:p>
    <w:p w:rsidR="00384FFD" w:rsidRDefault="00B64551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10.4.2. С</w:t>
      </w:r>
      <w:r w:rsidR="00384FFD">
        <w:rPr>
          <w:rFonts w:ascii="Times New Roman" w:hAnsi="Times New Roman" w:cs="Times New Roman"/>
          <w:sz w:val="28"/>
          <w:szCs w:val="28"/>
        </w:rPr>
        <w:t xml:space="preserve">ведения,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заверенные подписями руководителя, главного бухгалтера и печатью гаранта</w:t>
      </w:r>
      <w:r w:rsidR="00384FFD">
        <w:rPr>
          <w:rFonts w:ascii="Times New Roman" w:hAnsi="Times New Roman" w:cs="Times New Roman"/>
          <w:sz w:val="28"/>
          <w:szCs w:val="28"/>
        </w:rPr>
        <w:t>, о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соблюдении гарантом на первое число каждого месяца за последние два года, предшествующие году подачи претендентом заявления, и последний отчетный период текущего финансового года обязательных нормативов, установленных Центральным банком Российской Федерации;</w:t>
      </w:r>
    </w:p>
    <w:p w:rsidR="00384FFD" w:rsidRDefault="00B64551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10.4.3. </w:t>
      </w:r>
      <w:r w:rsidR="00384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данных о заемных средствах, заверенная подписями руководителя, главного бухгалтера и печатью гаранта, за последние два года (на конец каждого года), предшествующие году подачи претендентом заявления, и последний отчетный период текущего финансового года с указанием кредиторов, величины долга, дат получения и погашения кредитов, видов обеспечения, процентной ставки, графиков погашения сумм просроченных обязательств, включая проценты, пени;</w:t>
      </w:r>
    </w:p>
    <w:p w:rsidR="00384FFD" w:rsidRDefault="00B64551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10.4.4.</w:t>
      </w:r>
      <w:r w:rsidR="00384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кредиторской задолженности, заверенная подписями руководителя, главного бухгалтера и печатью гаранта, за последние два года (на конец каждого года), предшествующие году подачи претендентом заявления, и последний отчетный период текущего финансового года с указанием в том числе просроченной задолженности;</w:t>
      </w:r>
    </w:p>
    <w:p w:rsidR="00384FFD" w:rsidRDefault="00B64551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10.4.5.</w:t>
      </w:r>
      <w:r w:rsidR="00384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F07B8" w:rsidRPr="00596673">
        <w:rPr>
          <w:rFonts w:ascii="Times New Roman" w:hAnsi="Times New Roman" w:cs="Times New Roman"/>
          <w:sz w:val="28"/>
          <w:szCs w:val="28"/>
        </w:rPr>
        <w:t>нформация, заверенная подписями руководителя, главного бухгалтера и печатью гаранта, о наличии (отсутствии) на последний отчетный период текущего финансового года:</w:t>
      </w:r>
    </w:p>
    <w:p w:rsidR="00384FFD" w:rsidRDefault="00FF07B8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неустраненных фактов нарушения норм законодательства Российской Федерации и (или) нормативных актов Центрального банка Российской Федерации;</w:t>
      </w:r>
    </w:p>
    <w:p w:rsidR="00384FFD" w:rsidRDefault="00FF07B8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неудовлетворенных требований кредиторов и (или) неисполненных требований бенефициаров об уплате денежных сумм по гарантиям;</w:t>
      </w:r>
    </w:p>
    <w:p w:rsidR="00384FFD" w:rsidRDefault="00FF07B8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неустраненных фактов нарушения установленного Центральным банком Российской Федерации порядка обязательного резервирования;</w:t>
      </w:r>
    </w:p>
    <w:p w:rsidR="00384FFD" w:rsidRDefault="00FF07B8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текущих убытков либо превышения использованной прибыли над фактически полученной и (или) непогашенных убытков предшествующих лет;</w:t>
      </w:r>
    </w:p>
    <w:p w:rsidR="0034059A" w:rsidRDefault="00FF07B8" w:rsidP="003405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невыполнения нормативных требований Центрального банка Российской Федерации по созданию системы управления рисками и (или) системы внутреннего контроля кредитной организации;</w:t>
      </w:r>
      <w:r w:rsidR="0034059A" w:rsidRPr="00340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59A" w:rsidRDefault="0034059A" w:rsidP="003405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10.4.6.  К</w:t>
      </w:r>
      <w:r w:rsidRPr="00596673">
        <w:rPr>
          <w:rFonts w:ascii="Times New Roman" w:hAnsi="Times New Roman" w:cs="Times New Roman"/>
          <w:sz w:val="28"/>
          <w:szCs w:val="28"/>
        </w:rPr>
        <w:t>опия письма территориального учреждения Центрального</w:t>
      </w:r>
    </w:p>
    <w:p w:rsidR="00384FFD" w:rsidRDefault="00FF07B8" w:rsidP="00340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банка Российской Федерации об установлении контрольных значений обязательных нормативов и сроке, на который они установлены, а также пояснительная записка о причинах невыполнения обязательных нормативов </w:t>
      </w:r>
      <w:r w:rsidRPr="00596673">
        <w:rPr>
          <w:rFonts w:ascii="Times New Roman" w:hAnsi="Times New Roman" w:cs="Times New Roman"/>
          <w:sz w:val="28"/>
          <w:szCs w:val="28"/>
        </w:rPr>
        <w:lastRenderedPageBreak/>
        <w:t xml:space="preserve">(представляются гарантом </w:t>
      </w:r>
      <w:r w:rsidR="00384FFD">
        <w:rPr>
          <w:rFonts w:ascii="Times New Roman" w:hAnsi="Times New Roman" w:cs="Times New Roman"/>
          <w:sz w:val="28"/>
          <w:szCs w:val="28"/>
        </w:rPr>
        <w:t xml:space="preserve">– кредитной  организацией </w:t>
      </w:r>
      <w:r w:rsidRPr="00596673">
        <w:rPr>
          <w:rFonts w:ascii="Times New Roman" w:hAnsi="Times New Roman" w:cs="Times New Roman"/>
          <w:sz w:val="28"/>
          <w:szCs w:val="28"/>
        </w:rPr>
        <w:t>в случае отклонения от обязательных нормативов).</w:t>
      </w:r>
    </w:p>
    <w:p w:rsidR="00384FFD" w:rsidRDefault="00FF07B8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11. Поручителем дополнительно к документам, указанным в </w:t>
      </w:r>
      <w:hyperlink r:id="rId8" w:history="1">
        <w:r w:rsidRPr="00384FFD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384FFD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384FFD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596673">
        <w:rPr>
          <w:rFonts w:ascii="Times New Roman" w:hAnsi="Times New Roman" w:cs="Times New Roman"/>
          <w:sz w:val="28"/>
          <w:szCs w:val="28"/>
        </w:rPr>
        <w:t xml:space="preserve"> настоящего Перечня, представляются: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С</w:t>
      </w:r>
      <w:r w:rsidR="00FF07B8" w:rsidRPr="00596673">
        <w:rPr>
          <w:rFonts w:ascii="Times New Roman" w:hAnsi="Times New Roman" w:cs="Times New Roman"/>
          <w:sz w:val="28"/>
          <w:szCs w:val="28"/>
        </w:rPr>
        <w:t>правка территориального органа Федеральной налоговой службы Российской Федерации, подготовленная по запросу поручителя, о том, что:</w:t>
      </w:r>
    </w:p>
    <w:p w:rsidR="00384FFD" w:rsidRDefault="00384FFD" w:rsidP="00384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поручитель не находится в процессе реорганизации либо ликвидации;</w:t>
      </w:r>
    </w:p>
    <w:p w:rsidR="00B64551" w:rsidRDefault="00384FFD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 арбитражном суде отсутствует производство по делу о несостоятельности (банкротстве) поручителя;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 для анализа финансового состояния поручителя: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11.2.1.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аверенные подписями руководителя, главного бухгалтера и печатью поручителя копии годовой бухгалтерской отчетности за последние два года, предшествующие году подачи заявления, с отметками территориального налогового органа об их принятии: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бухгалтерского баланса;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отчета о прибылях и убытках;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отчета о движении денежных средств;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11.2.2.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аверенные подписями руководителя, главного бухгалтера и печатью поручителя копии бухгалтерской отчетности за последний отчетный период текущего года, предшествующий дате подачи документов, в объеме, установленном для отчетности на промежуточные даты внутри финансового года, с отметками территориального налогового органа об их принятии;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11.2.3. 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данных о заемных средствах, заверенная подписями руководителя, главного бухгалтера и печатью поручителя, за последние два года, предшествующие году подачи заявления, и последний отчетный период текущего финансового года с указанием кредиторов, величины долга, дат получения и погашения кредитов, видов обеспечения, процентной ставки, графиков погашения сумм просроченных обязательств, включая проценты, пени;</w:t>
      </w:r>
    </w:p>
    <w:p w:rsidR="00B64551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11.2.4. Р</w:t>
      </w:r>
      <w:r w:rsidR="00FF07B8" w:rsidRPr="00596673">
        <w:rPr>
          <w:rFonts w:ascii="Times New Roman" w:hAnsi="Times New Roman" w:cs="Times New Roman"/>
          <w:sz w:val="28"/>
          <w:szCs w:val="28"/>
        </w:rPr>
        <w:t>асшифровка кредиторской и дебиторской задолженности, заверенная подписями руководителя, главного бухгалтера и печатью поручителя, за последние два года, предшествующие году подачи претендентом заявления, и последний отчетный период текущего финансового года с указанием в том числе просроченной задолженности и сроков ее образования;</w:t>
      </w:r>
    </w:p>
    <w:p w:rsidR="00FF07B8" w:rsidRDefault="00B64551" w:rsidP="00B645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11.2.5. С</w:t>
      </w:r>
      <w:r w:rsidR="00FF07B8" w:rsidRPr="00596673">
        <w:rPr>
          <w:rFonts w:ascii="Times New Roman" w:hAnsi="Times New Roman" w:cs="Times New Roman"/>
          <w:sz w:val="28"/>
          <w:szCs w:val="28"/>
        </w:rPr>
        <w:t>правки о действующих кредитных договорах по кредитам, отраженных в балансе поручителя, с указанием суммы кредита, срока его возврата, процентной ставки и обеспечения по кредиту.</w:t>
      </w:r>
    </w:p>
    <w:p w:rsidR="006D3A92" w:rsidRDefault="006D3A92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9B8" w:rsidRDefault="00B759B8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59A" w:rsidRDefault="00937C0A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937C0A" w:rsidRDefault="00937C0A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937C0A" w:rsidRPr="00596673" w:rsidRDefault="00937C0A" w:rsidP="0093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B64551" w:rsidP="00596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F07B8" w:rsidRPr="00596673" w:rsidSect="000207C4">
      <w:headerReference w:type="default" r:id="rId10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D7" w:rsidRDefault="005F6BD7" w:rsidP="004A6BFE">
      <w:pPr>
        <w:spacing w:after="0" w:line="240" w:lineRule="auto"/>
      </w:pPr>
      <w:r>
        <w:separator/>
      </w:r>
    </w:p>
  </w:endnote>
  <w:endnote w:type="continuationSeparator" w:id="0">
    <w:p w:rsidR="005F6BD7" w:rsidRDefault="005F6BD7" w:rsidP="004A6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D7" w:rsidRDefault="005F6BD7" w:rsidP="004A6BFE">
      <w:pPr>
        <w:spacing w:after="0" w:line="240" w:lineRule="auto"/>
      </w:pPr>
      <w:r>
        <w:separator/>
      </w:r>
    </w:p>
  </w:footnote>
  <w:footnote w:type="continuationSeparator" w:id="0">
    <w:p w:rsidR="005F6BD7" w:rsidRDefault="005F6BD7" w:rsidP="004A6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05235"/>
      <w:docPartObj>
        <w:docPartGallery w:val="Page Numbers (Top of Page)"/>
        <w:docPartUnique/>
      </w:docPartObj>
    </w:sdtPr>
    <w:sdtContent>
      <w:p w:rsidR="004A6BFE" w:rsidRDefault="004A6BFE">
        <w:pPr>
          <w:pStyle w:val="a3"/>
          <w:jc w:val="center"/>
        </w:pPr>
        <w:fldSimple w:instr=" PAGE   \* MERGEFORMAT ">
          <w:r w:rsidR="00B759B8">
            <w:rPr>
              <w:noProof/>
            </w:rPr>
            <w:t>4</w:t>
          </w:r>
        </w:fldSimple>
      </w:p>
    </w:sdtContent>
  </w:sdt>
  <w:p w:rsidR="004A6BFE" w:rsidRDefault="004A6B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07C4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59A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84F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8E7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01D9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BFE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4707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5F6BD7"/>
    <w:rsid w:val="00600AB9"/>
    <w:rsid w:val="00606D89"/>
    <w:rsid w:val="0061012E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3A92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C0A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1461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612E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64551"/>
    <w:rsid w:val="00B700AB"/>
    <w:rsid w:val="00B70EED"/>
    <w:rsid w:val="00B70F8A"/>
    <w:rsid w:val="00B720EA"/>
    <w:rsid w:val="00B73D36"/>
    <w:rsid w:val="00B74819"/>
    <w:rsid w:val="00B74E2D"/>
    <w:rsid w:val="00B7591A"/>
    <w:rsid w:val="00B759B8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37F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4A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6BFE"/>
  </w:style>
  <w:style w:type="paragraph" w:styleId="a5">
    <w:name w:val="footer"/>
    <w:basedOn w:val="a"/>
    <w:link w:val="a6"/>
    <w:uiPriority w:val="99"/>
    <w:semiHidden/>
    <w:unhideWhenUsed/>
    <w:rsid w:val="004A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6B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9E9368ED9729D2EEE20E509960912C8B78D1BADF41B30BD2945DE3D70751F386513BA2C826EC9D739B815g6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39E9368ED9729D2EEE20E509960912C8B78D1BADF41B30BD2945DE3D70751F386513BA2C826EC9D739BE15g1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39E9368ED9729D2EEE20E509960912C8B78D1BADF41B30BD2945DE3D70751F386513BA2C826EC9D739B815g6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939E9368ED9729D2EEE20E509960912C8B78D1BADF41B30BD2945DE3D70751F386513BA2C826EC9D739BE15g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10</cp:revision>
  <cp:lastPrinted>2012-04-27T08:20:00Z</cp:lastPrinted>
  <dcterms:created xsi:type="dcterms:W3CDTF">2012-04-25T13:31:00Z</dcterms:created>
  <dcterms:modified xsi:type="dcterms:W3CDTF">2012-04-27T08:21:00Z</dcterms:modified>
</cp:coreProperties>
</file>